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Processo n.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0A0916">
        <w:rPr>
          <w:rFonts w:asciiTheme="minorHAnsi" w:hAnsiTheme="minorHAnsi" w:cstheme="minorHAnsi"/>
          <w:sz w:val="21"/>
          <w:szCs w:val="21"/>
        </w:rPr>
        <w:t>901833/2009.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0A0916">
        <w:rPr>
          <w:rFonts w:asciiTheme="minorHAnsi" w:hAnsiTheme="minorHAnsi" w:cstheme="minorHAnsi"/>
          <w:sz w:val="21"/>
          <w:szCs w:val="21"/>
        </w:rPr>
        <w:t xml:space="preserve">Flávio </w:t>
      </w:r>
      <w:proofErr w:type="spellStart"/>
      <w:r w:rsidR="000A0916">
        <w:rPr>
          <w:rFonts w:asciiTheme="minorHAnsi" w:hAnsiTheme="minorHAnsi" w:cstheme="minorHAnsi"/>
          <w:sz w:val="21"/>
          <w:szCs w:val="21"/>
        </w:rPr>
        <w:t>Turquino</w:t>
      </w:r>
      <w:proofErr w:type="spellEnd"/>
      <w:r w:rsidR="000A0916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0A0916">
        <w:rPr>
          <w:rFonts w:asciiTheme="minorHAnsi" w:hAnsiTheme="minorHAnsi" w:cstheme="minorHAnsi"/>
          <w:sz w:val="21"/>
          <w:szCs w:val="21"/>
        </w:rPr>
        <w:t>121524, de 27/11/2009.</w:t>
      </w:r>
    </w:p>
    <w:p w:rsidR="00EF0E63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C06C21">
        <w:rPr>
          <w:rFonts w:asciiTheme="minorHAnsi" w:hAnsiTheme="minorHAnsi" w:cstheme="minorHAnsi"/>
          <w:sz w:val="21"/>
          <w:szCs w:val="21"/>
        </w:rPr>
        <w:t>a 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0916">
        <w:rPr>
          <w:rFonts w:asciiTheme="minorHAnsi" w:hAnsiTheme="minorHAnsi" w:cstheme="minorHAnsi"/>
          <w:sz w:val="21"/>
          <w:szCs w:val="21"/>
        </w:rPr>
        <w:t>Lediane</w:t>
      </w:r>
      <w:proofErr w:type="spellEnd"/>
      <w:r w:rsidR="000A0916">
        <w:rPr>
          <w:rFonts w:asciiTheme="minorHAnsi" w:hAnsiTheme="minorHAnsi" w:cstheme="minorHAnsi"/>
          <w:sz w:val="21"/>
          <w:szCs w:val="21"/>
        </w:rPr>
        <w:t xml:space="preserve"> Benedita de Oliveira – FEPESC.</w:t>
      </w:r>
    </w:p>
    <w:p w:rsidR="00B83C75" w:rsidRPr="00F369FD" w:rsidRDefault="00B77AF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 – César Augusto S. da S. Júnior – OAB/MT 13.034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051638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268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F369FD" w:rsidRPr="00F369FD" w:rsidRDefault="00F369FD" w:rsidP="00F369F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E5165" w:rsidRPr="00FE5165" w:rsidRDefault="00FE5165" w:rsidP="00FE5165">
      <w:pPr>
        <w:jc w:val="both"/>
        <w:rPr>
          <w:rFonts w:ascii="Calibri" w:hAnsi="Calibri" w:cs="Calibri"/>
          <w:sz w:val="22"/>
          <w:szCs w:val="22"/>
        </w:rPr>
      </w:pPr>
      <w:r w:rsidRPr="00FE5165">
        <w:rPr>
          <w:rFonts w:ascii="Calibri" w:hAnsi="Calibri" w:cs="Calibri"/>
          <w:color w:val="000000"/>
          <w:sz w:val="22"/>
          <w:szCs w:val="22"/>
        </w:rPr>
        <w:t>Auto de Infração n° 121524, de 27/11/2009. Por explorar 1.155.8703 há de vegetação nativa em área de reserva legal, sem aprovação prévia de órgão ambiental competente, conforme páginas de despachos 287 e 288 do processo 794056/2008. Decisão Administrativa n° 1781/SPA/SEMA/2018, de 03/08/2018,</w:t>
      </w:r>
      <w:r w:rsidRPr="00FE5165">
        <w:rPr>
          <w:rFonts w:ascii="Calibri" w:hAnsi="Calibri" w:cs="Calibri"/>
          <w:sz w:val="22"/>
          <w:szCs w:val="22"/>
        </w:rPr>
        <w:t xml:space="preserve"> pela homologação do Auto de Infração n° </w:t>
      </w:r>
      <w:r w:rsidRPr="00FE5165">
        <w:rPr>
          <w:rFonts w:ascii="Calibri" w:hAnsi="Calibri" w:cs="Calibri"/>
          <w:color w:val="000000"/>
          <w:sz w:val="22"/>
          <w:szCs w:val="22"/>
        </w:rPr>
        <w:t>121524, de 27/11/2009</w:t>
      </w:r>
      <w:r w:rsidRPr="00FE5165">
        <w:rPr>
          <w:rFonts w:ascii="Calibri" w:hAnsi="Calibri" w:cs="Calibri"/>
          <w:sz w:val="22"/>
          <w:szCs w:val="22"/>
        </w:rPr>
        <w:t>, arbitrando a multa no valor de R$ 346.761,09 (trezentos e quarenta e seis mil setecentos e sessenta e um reais e nove centavos) com fulcro no artigo 38 do Decreto Federal n° 3179/99. Requer o recorrente que seja reconhecida a prescrição intercorrente da pretensão punitiva existente nos autos, devido ao lapso temporal de 7 (sete) anos sem movimentação instrutória entre a emissão da Decisão Definitiva de (fl. 46), (18/07/2011) até a Decisão Definitiva de (fl. 92), (01/08/2018), levando em conta que o despacho de (fl. 85), (01/07/2016) não interrompe a prescrição, pois tratou de reincidência que já havia sido realizada às (fl. 46), devendo o processo ser arquivado, e cancelado o auto de infração.</w:t>
      </w:r>
      <w:r w:rsidR="000A5A4D">
        <w:rPr>
          <w:rFonts w:ascii="Calibri" w:hAnsi="Calibri" w:cs="Calibri"/>
          <w:sz w:val="22"/>
          <w:szCs w:val="22"/>
        </w:rPr>
        <w:t xml:space="preserve"> Recurso provido. </w:t>
      </w:r>
    </w:p>
    <w:p w:rsidR="00CD14FC" w:rsidRPr="00CD14FC" w:rsidRDefault="00CD14FC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830974" w:rsidRDefault="0064387A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0A5A4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0A5A4D" w:rsidRPr="000A5A4D">
        <w:rPr>
          <w:rFonts w:ascii="Calibri" w:hAnsi="Calibri" w:cs="Calibri"/>
          <w:color w:val="000000"/>
          <w:sz w:val="22"/>
          <w:szCs w:val="22"/>
        </w:rPr>
        <w:t xml:space="preserve">por maioria, dar provimento ao recurso interposto pelo recorrente, acolhendo o voto revisor do representante da SEDUC, reconhecendo a prescrição da pretensão punitiva, do termo de juntada do Aviso de Recebimento – AR, de 08/12/2009, </w:t>
      </w:r>
      <w:r w:rsidR="00DD54A7">
        <w:rPr>
          <w:rFonts w:ascii="Calibri" w:hAnsi="Calibri" w:cs="Calibri"/>
          <w:color w:val="000000"/>
          <w:sz w:val="22"/>
          <w:szCs w:val="22"/>
        </w:rPr>
        <w:t>(</w:t>
      </w:r>
      <w:r w:rsidR="000A5A4D" w:rsidRPr="000A5A4D">
        <w:rPr>
          <w:rFonts w:ascii="Calibri" w:hAnsi="Calibri" w:cs="Calibri"/>
          <w:color w:val="000000"/>
          <w:sz w:val="22"/>
          <w:szCs w:val="22"/>
        </w:rPr>
        <w:t>fl. 8</w:t>
      </w:r>
      <w:r w:rsidR="00DD54A7">
        <w:rPr>
          <w:rFonts w:ascii="Calibri" w:hAnsi="Calibri" w:cs="Calibri"/>
          <w:color w:val="000000"/>
          <w:sz w:val="22"/>
          <w:szCs w:val="22"/>
        </w:rPr>
        <w:t>)</w:t>
      </w:r>
      <w:r w:rsidR="000A5A4D" w:rsidRPr="000A5A4D">
        <w:rPr>
          <w:rFonts w:ascii="Calibri" w:hAnsi="Calibri" w:cs="Calibri"/>
          <w:color w:val="000000"/>
          <w:sz w:val="22"/>
          <w:szCs w:val="22"/>
        </w:rPr>
        <w:t xml:space="preserve">, até a Decisão Administrativa n. 1781/SPA/SEMA/2018, de 20/08/2018, </w:t>
      </w:r>
      <w:r w:rsidR="00DD54A7">
        <w:rPr>
          <w:rFonts w:ascii="Calibri" w:hAnsi="Calibri" w:cs="Calibri"/>
          <w:color w:val="000000"/>
          <w:sz w:val="22"/>
          <w:szCs w:val="22"/>
        </w:rPr>
        <w:t>(</w:t>
      </w:r>
      <w:r w:rsidR="000A5A4D" w:rsidRPr="000A5A4D">
        <w:rPr>
          <w:rFonts w:ascii="Calibri" w:hAnsi="Calibri" w:cs="Calibri"/>
          <w:color w:val="000000"/>
          <w:sz w:val="22"/>
          <w:szCs w:val="22"/>
        </w:rPr>
        <w:t>fls. 93/94</w:t>
      </w:r>
      <w:r w:rsidR="00DD54A7">
        <w:rPr>
          <w:rFonts w:ascii="Calibri" w:hAnsi="Calibri" w:cs="Calibri"/>
          <w:color w:val="000000"/>
          <w:sz w:val="22"/>
          <w:szCs w:val="22"/>
        </w:rPr>
        <w:t>)</w:t>
      </w:r>
      <w:r w:rsidR="000A5A4D" w:rsidRPr="000A5A4D">
        <w:rPr>
          <w:rFonts w:ascii="Calibri" w:hAnsi="Calibri" w:cs="Calibri"/>
          <w:color w:val="000000"/>
          <w:sz w:val="22"/>
          <w:szCs w:val="22"/>
        </w:rPr>
        <w:t xml:space="preserve">, ficando o processo paralisado por mais de 8 (oito) anos sem decisão administrativa. Decidiram pela anulação do Auto de Infração n. 121524, de 27/11/2009, e, consequentemente o arquivamento do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1E6D35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1638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35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0974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54A7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1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0E31-7B6C-4115-BC72-DB4D7377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2021-10-02T18:03:00Z</dcterms:created>
  <dcterms:modified xsi:type="dcterms:W3CDTF">2021-10-08T12:09:00Z</dcterms:modified>
</cp:coreProperties>
</file>